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F0CE5" w14:textId="50D2DBC9" w:rsidR="001C193D" w:rsidRPr="00970EA3" w:rsidRDefault="005F5AF9" w:rsidP="5D167ED6">
      <w:pPr>
        <w:rPr>
          <w:rFonts w:ascii="Calibri" w:eastAsia="Calibri" w:hAnsi="Calibri" w:cs="Calibri"/>
          <w:color w:val="FF0000"/>
        </w:rPr>
      </w:pPr>
      <w:r w:rsidRPr="00970EA3">
        <w:rPr>
          <w:rFonts w:ascii="Calibri" w:eastAsia="Calibri" w:hAnsi="Calibri" w:cs="Calibri"/>
          <w:color w:val="FF0000"/>
        </w:rPr>
        <w:t>Page title</w:t>
      </w:r>
      <w:r w:rsidR="001C193D" w:rsidRPr="00970EA3">
        <w:rPr>
          <w:rFonts w:ascii="Calibri" w:eastAsia="Calibri" w:hAnsi="Calibri" w:cs="Calibri"/>
          <w:color w:val="FF0000"/>
        </w:rPr>
        <w:t xml:space="preserve"> (this is the full name of the Exclamation Abolition research group)</w:t>
      </w:r>
      <w:r w:rsidRPr="00970EA3">
        <w:rPr>
          <w:rFonts w:ascii="Calibri" w:eastAsia="Calibri" w:hAnsi="Calibri" w:cs="Calibri"/>
          <w:color w:val="FF0000"/>
        </w:rPr>
        <w:t>:</w:t>
      </w:r>
      <w:r w:rsidR="4B2A43C9" w:rsidRPr="00970EA3">
        <w:rPr>
          <w:rFonts w:ascii="Calibri" w:eastAsia="Calibri" w:hAnsi="Calibri" w:cs="Calibri"/>
          <w:color w:val="FF0000"/>
        </w:rPr>
        <w:t xml:space="preserve"> </w:t>
      </w:r>
    </w:p>
    <w:p w14:paraId="2833E54C" w14:textId="711285AC" w:rsidR="4B2A43C9" w:rsidRPr="006D2499" w:rsidRDefault="4B2A43C9" w:rsidP="5D167ED6">
      <w:pPr>
        <w:rPr>
          <w:rFonts w:ascii="Calibri" w:eastAsia="Calibri" w:hAnsi="Calibri" w:cs="Calibri"/>
          <w:color w:val="000000" w:themeColor="text1"/>
        </w:rPr>
      </w:pPr>
      <w:r w:rsidRPr="006D2499">
        <w:rPr>
          <w:rStyle w:val="Heading1Char"/>
          <w:b/>
          <w:bCs/>
          <w:sz w:val="40"/>
          <w:szCs w:val="40"/>
        </w:rPr>
        <w:t>Mission for the Abolition of Exclamation Marks and Other Excessive Punctuation</w:t>
      </w:r>
    </w:p>
    <w:p w14:paraId="6D8DFC4A" w14:textId="795811AA" w:rsidR="009E53D1" w:rsidRPr="009E53D1" w:rsidRDefault="009E53D1" w:rsidP="00F60592">
      <w:pPr>
        <w:rPr>
          <w:rFonts w:ascii="Calibri" w:eastAsia="Calibri" w:hAnsi="Calibri" w:cs="Calibri"/>
          <w:b/>
          <w:bCs/>
        </w:rPr>
      </w:pPr>
      <w:r w:rsidRPr="009E53D1">
        <w:rPr>
          <w:rFonts w:ascii="Calibri" w:eastAsia="Calibri" w:hAnsi="Calibri" w:cs="Calibri"/>
          <w:b/>
          <w:bCs/>
        </w:rPr>
        <w:t>Learn about the Exclamation Abolition research group, its mission, research, and summer internship opportunities.</w:t>
      </w:r>
      <w:r w:rsidR="001F5CD8">
        <w:rPr>
          <w:rFonts w:ascii="Calibri" w:eastAsia="Calibri" w:hAnsi="Calibri" w:cs="Calibri"/>
          <w:b/>
          <w:bCs/>
        </w:rPr>
        <w:t xml:space="preserve"> </w:t>
      </w:r>
      <w:r w:rsidR="001F5CD8" w:rsidRPr="001F5CD8">
        <w:rPr>
          <w:rFonts w:ascii="Calibri" w:eastAsia="Calibri" w:hAnsi="Calibri" w:cs="Calibri"/>
          <w:color w:val="EE0000"/>
        </w:rPr>
        <w:t>[</w:t>
      </w:r>
      <w:r w:rsidR="001F5CD8" w:rsidRPr="001F5CD8">
        <w:rPr>
          <w:rFonts w:ascii="Calibri" w:eastAsia="Calibri" w:hAnsi="Calibri" w:cs="Calibri"/>
          <w:color w:val="FF0000"/>
        </w:rPr>
        <w:t>Metadata description</w:t>
      </w:r>
      <w:r w:rsidR="001F5CD8" w:rsidRPr="001F5CD8">
        <w:rPr>
          <w:rFonts w:ascii="Calibri" w:eastAsia="Calibri" w:hAnsi="Calibri" w:cs="Calibri"/>
          <w:color w:val="FF0000"/>
        </w:rPr>
        <w:t>]</w:t>
      </w:r>
    </w:p>
    <w:p w14:paraId="0ED9987E" w14:textId="47A05948" w:rsidR="004346DD" w:rsidRPr="006D2499" w:rsidRDefault="00F60592" w:rsidP="00F60592">
      <w:pPr>
        <w:rPr>
          <w:rFonts w:ascii="Calibri" w:eastAsia="Calibri" w:hAnsi="Calibri" w:cs="Calibri"/>
        </w:rPr>
      </w:pPr>
      <w:r w:rsidRPr="006D2499">
        <w:rPr>
          <w:rFonts w:ascii="Calibri" w:eastAsia="Calibri" w:hAnsi="Calibri" w:cs="Calibri"/>
        </w:rPr>
        <w:t xml:space="preserve">In the fast-paced world of digital communication, where attention spans are fleeting and first impressions are crucial, </w:t>
      </w:r>
      <w:r w:rsidR="00FD49B8">
        <w:rPr>
          <w:rFonts w:ascii="Calibri" w:eastAsia="Calibri" w:hAnsi="Calibri" w:cs="Calibri"/>
        </w:rPr>
        <w:t>we</w:t>
      </w:r>
      <w:r w:rsidR="004346DD" w:rsidRPr="006D2499">
        <w:rPr>
          <w:rFonts w:ascii="Calibri" w:eastAsia="Calibri" w:hAnsi="Calibri" w:cs="Calibri"/>
        </w:rPr>
        <w:t xml:space="preserve"> cannot afford to compromise </w:t>
      </w:r>
      <w:r w:rsidR="00AC3024" w:rsidRPr="006D2499">
        <w:rPr>
          <w:rFonts w:ascii="Calibri" w:eastAsia="Calibri" w:hAnsi="Calibri" w:cs="Calibri"/>
        </w:rPr>
        <w:t>the</w:t>
      </w:r>
      <w:r w:rsidR="004346DD" w:rsidRPr="006D2499">
        <w:rPr>
          <w:rFonts w:ascii="Calibri" w:eastAsia="Calibri" w:hAnsi="Calibri" w:cs="Calibri"/>
        </w:rPr>
        <w:t xml:space="preserve"> formal yet friendly voice</w:t>
      </w:r>
      <w:r w:rsidR="00AC3024" w:rsidRPr="006D2499">
        <w:rPr>
          <w:rFonts w:ascii="Calibri" w:eastAsia="Calibri" w:hAnsi="Calibri" w:cs="Calibri"/>
        </w:rPr>
        <w:t xml:space="preserve"> that </w:t>
      </w:r>
      <w:r w:rsidR="00441A5E">
        <w:rPr>
          <w:rFonts w:ascii="Calibri" w:eastAsia="Calibri" w:hAnsi="Calibri" w:cs="Calibri"/>
        </w:rPr>
        <w:t xml:space="preserve">is </w:t>
      </w:r>
      <w:r w:rsidR="00AC3024" w:rsidRPr="006D2499">
        <w:rPr>
          <w:rFonts w:ascii="Calibri" w:eastAsia="Calibri" w:hAnsi="Calibri" w:cs="Calibri"/>
        </w:rPr>
        <w:t>‘heard’ by visitors to our website.</w:t>
      </w:r>
    </w:p>
    <w:p w14:paraId="5F215659" w14:textId="04AB4363" w:rsidR="00E10FC2" w:rsidRPr="006D2499" w:rsidRDefault="00E10FC2" w:rsidP="003254C5">
      <w:pPr>
        <w:pStyle w:val="Heading2"/>
      </w:pPr>
      <w:r w:rsidRPr="006D2499">
        <w:t>About us</w:t>
      </w:r>
    </w:p>
    <w:p w14:paraId="0745ECE3" w14:textId="569CD3A2" w:rsidR="00E10FC2" w:rsidRPr="006D2499" w:rsidRDefault="00E10FC2" w:rsidP="00E10FC2">
      <w:r w:rsidRPr="006D2499">
        <w:t xml:space="preserve">The Exclamation Abolition research group is a pioneering initiative in the Faculty of Web </w:t>
      </w:r>
      <w:r w:rsidR="00441A5E">
        <w:t>Training</w:t>
      </w:r>
      <w:r w:rsidRPr="006D2499">
        <w:t xml:space="preserve"> at Te Herenga Waka—Victoria University of Wellington. </w:t>
      </w:r>
    </w:p>
    <w:p w14:paraId="6607C32C" w14:textId="03A5B60E" w:rsidR="003254C5" w:rsidRPr="006D2499" w:rsidRDefault="003254C5" w:rsidP="00E10FC2">
      <w:pPr>
        <w:pStyle w:val="Heading3"/>
      </w:pPr>
      <w:r w:rsidRPr="006D2499">
        <w:t>Purpose</w:t>
      </w:r>
    </w:p>
    <w:p w14:paraId="5E463BA0" w14:textId="60C3A87A" w:rsidR="00F60592" w:rsidRDefault="00157BE6" w:rsidP="00157BE6">
      <w:pPr>
        <w:rPr>
          <w:rFonts w:ascii="Calibri" w:eastAsia="Calibri" w:hAnsi="Calibri" w:cs="Calibri"/>
        </w:rPr>
      </w:pPr>
      <w:r w:rsidRPr="006D2499">
        <w:rPr>
          <w:rFonts w:ascii="Calibri" w:eastAsia="Calibri" w:hAnsi="Calibri" w:cs="Calibri"/>
        </w:rPr>
        <w:t>We aim</w:t>
      </w:r>
      <w:r w:rsidR="004346DD" w:rsidRPr="006D2499">
        <w:rPr>
          <w:rFonts w:ascii="Calibri" w:eastAsia="Calibri" w:hAnsi="Calibri" w:cs="Calibri"/>
        </w:rPr>
        <w:t xml:space="preserve"> to create</w:t>
      </w:r>
      <w:r w:rsidR="00CF6DA7" w:rsidRPr="006D2499">
        <w:rPr>
          <w:rFonts w:ascii="Calibri" w:eastAsia="Calibri" w:hAnsi="Calibri" w:cs="Calibri"/>
        </w:rPr>
        <w:t xml:space="preserve"> a movement </w:t>
      </w:r>
      <w:r w:rsidR="003254C5" w:rsidRPr="006D2499">
        <w:rPr>
          <w:rFonts w:ascii="Calibri" w:eastAsia="Calibri" w:hAnsi="Calibri" w:cs="Calibri"/>
        </w:rPr>
        <w:t>to oppose</w:t>
      </w:r>
      <w:r w:rsidR="00CF6DA7" w:rsidRPr="006D2499">
        <w:rPr>
          <w:rFonts w:ascii="Calibri" w:eastAsia="Calibri" w:hAnsi="Calibri" w:cs="Calibri"/>
        </w:rPr>
        <w:t xml:space="preserve"> the rampant and often gratuitous use of exclamation marks in professional web copy</w:t>
      </w:r>
      <w:r w:rsidR="00A91AE6" w:rsidRPr="006D2499">
        <w:rPr>
          <w:rFonts w:ascii="Calibri" w:eastAsia="Calibri" w:hAnsi="Calibri" w:cs="Calibri"/>
        </w:rPr>
        <w:t xml:space="preserve">, and to promote </w:t>
      </w:r>
      <w:r w:rsidR="00586385" w:rsidRPr="006D2499">
        <w:rPr>
          <w:rFonts w:ascii="Calibri" w:eastAsia="Calibri" w:hAnsi="Calibri" w:cs="Calibri"/>
        </w:rPr>
        <w:t xml:space="preserve">intellectually rigorous ways to </w:t>
      </w:r>
      <w:r w:rsidR="00057B51" w:rsidRPr="006D2499">
        <w:rPr>
          <w:rFonts w:ascii="Calibri" w:eastAsia="Calibri" w:hAnsi="Calibri" w:cs="Calibri"/>
        </w:rPr>
        <w:t>emphasise</w:t>
      </w:r>
      <w:r w:rsidR="00B34356" w:rsidRPr="006D2499">
        <w:rPr>
          <w:rFonts w:ascii="Calibri" w:eastAsia="Calibri" w:hAnsi="Calibri" w:cs="Calibri"/>
        </w:rPr>
        <w:t xml:space="preserve"> a </w:t>
      </w:r>
      <w:r w:rsidR="00586385" w:rsidRPr="006D2499">
        <w:rPr>
          <w:rFonts w:ascii="Calibri" w:eastAsia="Calibri" w:hAnsi="Calibri" w:cs="Calibri"/>
        </w:rPr>
        <w:t xml:space="preserve">statement </w:t>
      </w:r>
      <w:r w:rsidR="00B34356" w:rsidRPr="006D2499">
        <w:rPr>
          <w:rFonts w:ascii="Calibri" w:eastAsia="Calibri" w:hAnsi="Calibri" w:cs="Calibri"/>
        </w:rPr>
        <w:t>or to convey excitement.</w:t>
      </w:r>
    </w:p>
    <w:p w14:paraId="515C6E21" w14:textId="77777777" w:rsidR="00143A39" w:rsidRDefault="00143A39" w:rsidP="00143A39">
      <w:pPr>
        <w:pStyle w:val="Heading2"/>
      </w:pPr>
      <w:r>
        <w:t>Summer internship</w:t>
      </w:r>
    </w:p>
    <w:p w14:paraId="61F9D1B6" w14:textId="77777777" w:rsidR="00143A39" w:rsidRDefault="00143A39" w:rsidP="00143A39">
      <w:r>
        <w:t>The Exclamation Abolition group is offering opportunities for two applicants to take part in a summer internship with our research team. You will get the chance to work alongside some of the world’s leading punctuation pedants in our cutting-edge facilities at HU316.</w:t>
      </w:r>
    </w:p>
    <w:p w14:paraId="59686AF1" w14:textId="47EF1845" w:rsidR="00143A39" w:rsidRPr="006D2499" w:rsidRDefault="00143A39" w:rsidP="00143A39">
      <w:r>
        <w:t>Contact us to find out more about our summer internships.</w:t>
      </w:r>
    </w:p>
    <w:p w14:paraId="4CB631AB" w14:textId="78842E33" w:rsidR="008D0AAE" w:rsidRPr="006D2499" w:rsidRDefault="00614253" w:rsidP="00614253">
      <w:pPr>
        <w:pStyle w:val="Heading2"/>
      </w:pPr>
      <w:r w:rsidRPr="006D2499">
        <w:t>R</w:t>
      </w:r>
      <w:r w:rsidR="008D0AAE" w:rsidRPr="006D2499">
        <w:t>esearch</w:t>
      </w:r>
    </w:p>
    <w:p w14:paraId="2ACD3920" w14:textId="2CB51465" w:rsidR="4825E554" w:rsidRPr="006D2499" w:rsidRDefault="67361EBB" w:rsidP="4825E554">
      <w:pPr>
        <w:rPr>
          <w:rFonts w:ascii="Calibri" w:eastAsia="Calibri" w:hAnsi="Calibri" w:cs="Calibri"/>
        </w:rPr>
      </w:pPr>
      <w:r w:rsidRPr="006D2499">
        <w:rPr>
          <w:rFonts w:ascii="Calibri" w:eastAsia="Calibri" w:hAnsi="Calibri" w:cs="Calibri"/>
        </w:rPr>
        <w:t>Our research explores the nuanced reasons behind the pervasive use of exclamation marks and aims to educate content creators on the detrimental effects of their overuse. While exclamation marks can convey enthusiasm or urgency, their excessive application can convey a lack of precision and dilute the overall impact of the message.</w:t>
      </w:r>
    </w:p>
    <w:p w14:paraId="7A36BBAE" w14:textId="3B9BF301" w:rsidR="008D0AAE" w:rsidRPr="006D2499" w:rsidRDefault="00614253" w:rsidP="00614253">
      <w:pPr>
        <w:pStyle w:val="Heading3"/>
      </w:pPr>
      <w:r w:rsidRPr="006D2499">
        <w:t>Research o</w:t>
      </w:r>
      <w:r w:rsidR="008D0AAE" w:rsidRPr="006D2499">
        <w:t>utcomes</w:t>
      </w:r>
    </w:p>
    <w:p w14:paraId="249E6FFF" w14:textId="24399BB6" w:rsidR="4825E554" w:rsidRPr="006D2499" w:rsidRDefault="00115E65" w:rsidP="4825E554">
      <w:r w:rsidRPr="006D2499">
        <w:rPr>
          <w:rFonts w:ascii="Calibri" w:eastAsia="Calibri" w:hAnsi="Calibri" w:cs="Calibri"/>
        </w:rPr>
        <w:t>W</w:t>
      </w:r>
      <w:r w:rsidR="002B2255" w:rsidRPr="006D2499">
        <w:rPr>
          <w:rFonts w:ascii="Calibri" w:eastAsia="Calibri" w:hAnsi="Calibri" w:cs="Calibri"/>
        </w:rPr>
        <w:t xml:space="preserve">e should </w:t>
      </w:r>
      <w:r w:rsidR="67361EBB" w:rsidRPr="006D2499">
        <w:rPr>
          <w:rFonts w:ascii="Calibri" w:eastAsia="Calibri" w:hAnsi="Calibri" w:cs="Calibri"/>
        </w:rPr>
        <w:t>avoid exclamation marks</w:t>
      </w:r>
      <w:r w:rsidRPr="006D2499">
        <w:rPr>
          <w:rFonts w:ascii="Calibri" w:eastAsia="Calibri" w:hAnsi="Calibri" w:cs="Calibri"/>
        </w:rPr>
        <w:t xml:space="preserve"> for the following reasons</w:t>
      </w:r>
      <w:r w:rsidR="003C780D" w:rsidRPr="006D2499">
        <w:rPr>
          <w:rFonts w:ascii="Calibri" w:eastAsia="Calibri" w:hAnsi="Calibri" w:cs="Calibri"/>
        </w:rPr>
        <w:t>:</w:t>
      </w:r>
    </w:p>
    <w:p w14:paraId="1C459804" w14:textId="56ABD1A9" w:rsidR="4825E554" w:rsidRPr="006D2499" w:rsidRDefault="67361EBB" w:rsidP="5D167ED6">
      <w:pPr>
        <w:pStyle w:val="ListParagraph"/>
        <w:numPr>
          <w:ilvl w:val="0"/>
          <w:numId w:val="1"/>
        </w:numPr>
        <w:rPr>
          <w:rFonts w:ascii="Calibri" w:eastAsia="Calibri" w:hAnsi="Calibri" w:cs="Calibri"/>
        </w:rPr>
      </w:pPr>
      <w:r w:rsidRPr="006D2499">
        <w:rPr>
          <w:rFonts w:ascii="Calibri" w:eastAsia="Calibri" w:hAnsi="Calibri" w:cs="Calibri"/>
        </w:rPr>
        <w:t>Professionalism</w:t>
      </w:r>
      <w:r w:rsidR="002B291C" w:rsidRPr="006D2499">
        <w:rPr>
          <w:rFonts w:ascii="Calibri" w:eastAsia="Calibri" w:hAnsi="Calibri" w:cs="Calibri"/>
        </w:rPr>
        <w:t>—</w:t>
      </w:r>
      <w:r w:rsidRPr="006D2499">
        <w:rPr>
          <w:rFonts w:ascii="Calibri" w:eastAsia="Calibri" w:hAnsi="Calibri" w:cs="Calibri"/>
        </w:rPr>
        <w:t>maintaining a tone that exudes competence and reliability is paramount. Excessive exclamation marks may inadvertently project an unprofessional image.</w:t>
      </w:r>
    </w:p>
    <w:p w14:paraId="5558E61A" w14:textId="077F2F9B" w:rsidR="4825E554" w:rsidRPr="006D2499" w:rsidRDefault="67361EBB" w:rsidP="5D167ED6">
      <w:pPr>
        <w:pStyle w:val="ListParagraph"/>
        <w:numPr>
          <w:ilvl w:val="0"/>
          <w:numId w:val="1"/>
        </w:numPr>
        <w:rPr>
          <w:rFonts w:ascii="Calibri" w:eastAsia="Calibri" w:hAnsi="Calibri" w:cs="Calibri"/>
        </w:rPr>
      </w:pPr>
      <w:r w:rsidRPr="006D2499">
        <w:rPr>
          <w:rFonts w:ascii="Calibri" w:eastAsia="Calibri" w:hAnsi="Calibri" w:cs="Calibri"/>
        </w:rPr>
        <w:t xml:space="preserve">Message </w:t>
      </w:r>
      <w:r w:rsidR="70EB0C59" w:rsidRPr="006D2499">
        <w:rPr>
          <w:rFonts w:ascii="Calibri" w:eastAsia="Calibri" w:hAnsi="Calibri" w:cs="Calibri"/>
        </w:rPr>
        <w:t>d</w:t>
      </w:r>
      <w:r w:rsidRPr="006D2499">
        <w:rPr>
          <w:rFonts w:ascii="Calibri" w:eastAsia="Calibri" w:hAnsi="Calibri" w:cs="Calibri"/>
        </w:rPr>
        <w:t>ilution</w:t>
      </w:r>
      <w:r w:rsidR="003C780D" w:rsidRPr="006D2499">
        <w:rPr>
          <w:rFonts w:ascii="Calibri" w:eastAsia="Calibri" w:hAnsi="Calibri" w:cs="Calibri"/>
        </w:rPr>
        <w:t xml:space="preserve">—the </w:t>
      </w:r>
      <w:r w:rsidRPr="006D2499">
        <w:rPr>
          <w:rFonts w:ascii="Calibri" w:eastAsia="Calibri" w:hAnsi="Calibri" w:cs="Calibri"/>
        </w:rPr>
        <w:t>overuse of exclamation marks can dilute the importance of genuinely noteworthy information. Instead of enhancing the impact, it may triviali</w:t>
      </w:r>
      <w:r w:rsidR="000C0A77" w:rsidRPr="006D2499">
        <w:rPr>
          <w:rFonts w:ascii="Calibri" w:eastAsia="Calibri" w:hAnsi="Calibri" w:cs="Calibri"/>
        </w:rPr>
        <w:t>s</w:t>
      </w:r>
      <w:r w:rsidRPr="006D2499">
        <w:rPr>
          <w:rFonts w:ascii="Calibri" w:eastAsia="Calibri" w:hAnsi="Calibri" w:cs="Calibri"/>
        </w:rPr>
        <w:t>e the message.</w:t>
      </w:r>
    </w:p>
    <w:p w14:paraId="6B97A628" w14:textId="4B8069A8" w:rsidR="4825E554" w:rsidRPr="006D2499" w:rsidRDefault="67361EBB" w:rsidP="5D167ED6">
      <w:pPr>
        <w:pStyle w:val="ListParagraph"/>
        <w:numPr>
          <w:ilvl w:val="0"/>
          <w:numId w:val="1"/>
        </w:numPr>
        <w:rPr>
          <w:rFonts w:ascii="Calibri" w:eastAsia="Calibri" w:hAnsi="Calibri" w:cs="Calibri"/>
        </w:rPr>
      </w:pPr>
      <w:r w:rsidRPr="006D2499">
        <w:rPr>
          <w:rFonts w:ascii="Calibri" w:eastAsia="Calibri" w:hAnsi="Calibri" w:cs="Calibri"/>
        </w:rPr>
        <w:t xml:space="preserve">Reader </w:t>
      </w:r>
      <w:r w:rsidR="2AFA845F" w:rsidRPr="006D2499">
        <w:rPr>
          <w:rFonts w:ascii="Calibri" w:eastAsia="Calibri" w:hAnsi="Calibri" w:cs="Calibri"/>
        </w:rPr>
        <w:t>f</w:t>
      </w:r>
      <w:r w:rsidRPr="006D2499">
        <w:rPr>
          <w:rFonts w:ascii="Calibri" w:eastAsia="Calibri" w:hAnsi="Calibri" w:cs="Calibri"/>
        </w:rPr>
        <w:t>atigue</w:t>
      </w:r>
      <w:r w:rsidR="003C780D" w:rsidRPr="006D2499">
        <w:rPr>
          <w:rFonts w:ascii="Calibri" w:eastAsia="Calibri" w:hAnsi="Calibri" w:cs="Calibri"/>
        </w:rPr>
        <w:t>—r</w:t>
      </w:r>
      <w:r w:rsidRPr="006D2499">
        <w:rPr>
          <w:rFonts w:ascii="Calibri" w:eastAsia="Calibri" w:hAnsi="Calibri" w:cs="Calibri"/>
        </w:rPr>
        <w:t>eaders may become desensiti</w:t>
      </w:r>
      <w:r w:rsidR="000C0A77" w:rsidRPr="006D2499">
        <w:rPr>
          <w:rFonts w:ascii="Calibri" w:eastAsia="Calibri" w:hAnsi="Calibri" w:cs="Calibri"/>
        </w:rPr>
        <w:t>s</w:t>
      </w:r>
      <w:r w:rsidRPr="006D2499">
        <w:rPr>
          <w:rFonts w:ascii="Calibri" w:eastAsia="Calibri" w:hAnsi="Calibri" w:cs="Calibri"/>
        </w:rPr>
        <w:t>ed to the intended emphasis, rendering exclamation marks less effective over time. Strategic use is key to maintaining their impact.</w:t>
      </w:r>
    </w:p>
    <w:p w14:paraId="7E1ADEB9" w14:textId="29A6613B" w:rsidR="4825E554" w:rsidRPr="006D2499" w:rsidRDefault="67361EBB" w:rsidP="5D167ED6">
      <w:pPr>
        <w:pStyle w:val="ListParagraph"/>
        <w:numPr>
          <w:ilvl w:val="0"/>
          <w:numId w:val="1"/>
        </w:numPr>
        <w:rPr>
          <w:rFonts w:ascii="Calibri" w:eastAsia="Calibri" w:hAnsi="Calibri" w:cs="Calibri"/>
        </w:rPr>
      </w:pPr>
      <w:r w:rsidRPr="006D2499">
        <w:rPr>
          <w:rFonts w:ascii="Calibri" w:eastAsia="Calibri" w:hAnsi="Calibri" w:cs="Calibri"/>
        </w:rPr>
        <w:t>Credibility</w:t>
      </w:r>
      <w:r w:rsidR="003C780D" w:rsidRPr="006D2499">
        <w:rPr>
          <w:rFonts w:ascii="Calibri" w:eastAsia="Calibri" w:hAnsi="Calibri" w:cs="Calibri"/>
        </w:rPr>
        <w:t>—a</w:t>
      </w:r>
      <w:r w:rsidRPr="006D2499">
        <w:rPr>
          <w:rFonts w:ascii="Calibri" w:eastAsia="Calibri" w:hAnsi="Calibri" w:cs="Calibri"/>
        </w:rPr>
        <w:t>n abundance of exclamation marks may lead readers to question the credibility of the content, as it may be perceived as sensationalism rather than reliable information.</w:t>
      </w:r>
    </w:p>
    <w:p w14:paraId="0EDA505D" w14:textId="31FEB25E" w:rsidR="008C73DD" w:rsidRPr="006D2499" w:rsidRDefault="00DA7B4B" w:rsidP="00614253">
      <w:pPr>
        <w:pStyle w:val="Heading3"/>
      </w:pPr>
      <w:r w:rsidRPr="006D2499">
        <w:lastRenderedPageBreak/>
        <w:t>Research n</w:t>
      </w:r>
      <w:r w:rsidR="008C73DD" w:rsidRPr="006D2499">
        <w:t>ext steps</w:t>
      </w:r>
    </w:p>
    <w:p w14:paraId="16200120" w14:textId="6108586C" w:rsidR="4825E554" w:rsidRPr="006D2499" w:rsidRDefault="67361EBB" w:rsidP="4825E554">
      <w:r w:rsidRPr="006D2499">
        <w:rPr>
          <w:rFonts w:ascii="Calibri" w:eastAsia="Calibri" w:hAnsi="Calibri" w:cs="Calibri"/>
        </w:rPr>
        <w:t>Our ongoing research delves into the psychology of punctuation and its effects on reader perception. Through educational initiatives, workshops, and collaborative efforts, the Exclamation Abolition group aims to reshape the landscape of web communication, advocating for a more nuanced and effective use of punctuation for maximum impact.</w:t>
      </w:r>
    </w:p>
    <w:p w14:paraId="5FAF4F51" w14:textId="5916E419" w:rsidR="4825E554" w:rsidRDefault="67361EBB" w:rsidP="4825E554">
      <w:pPr>
        <w:rPr>
          <w:rFonts w:ascii="Calibri" w:eastAsia="Calibri" w:hAnsi="Calibri" w:cs="Calibri"/>
        </w:rPr>
      </w:pPr>
      <w:r w:rsidRPr="006D2499">
        <w:rPr>
          <w:rFonts w:ascii="Calibri" w:eastAsia="Calibri" w:hAnsi="Calibri" w:cs="Calibri"/>
        </w:rPr>
        <w:t>Join us in our mission to elevate the quality of web copy and promote a more professional and impactful online presence. Together, let's put an end to the unnecessary exclamation marks and usher in a new era of precision and effectiveness in digital communication.</w:t>
      </w:r>
    </w:p>
    <w:p w14:paraId="7076D7A5" w14:textId="6EECDE3D" w:rsidR="00177D0F" w:rsidRDefault="00177D0F" w:rsidP="4825E554">
      <w:pPr>
        <w:rPr>
          <w:rFonts w:ascii="Calibri" w:eastAsia="Calibri" w:hAnsi="Calibri" w:cs="Calibri"/>
        </w:rPr>
      </w:pPr>
      <w:r>
        <w:rPr>
          <w:noProof/>
        </w:rPr>
        <mc:AlternateContent>
          <mc:Choice Requires="wps">
            <w:drawing>
              <wp:anchor distT="0" distB="0" distL="114300" distR="114300" simplePos="0" relativeHeight="251659264" behindDoc="0" locked="0" layoutInCell="1" allowOverlap="1" wp14:anchorId="0E19517D" wp14:editId="62639778">
                <wp:simplePos x="0" y="0"/>
                <wp:positionH relativeFrom="margin">
                  <wp:align>right</wp:align>
                </wp:positionH>
                <wp:positionV relativeFrom="paragraph">
                  <wp:posOffset>6985</wp:posOffset>
                </wp:positionV>
                <wp:extent cx="5930900" cy="1422400"/>
                <wp:effectExtent l="0" t="0" r="12700" b="25400"/>
                <wp:wrapNone/>
                <wp:docPr id="1299837231" name="Rectangle 1"/>
                <wp:cNvGraphicFramePr/>
                <a:graphic xmlns:a="http://schemas.openxmlformats.org/drawingml/2006/main">
                  <a:graphicData uri="http://schemas.microsoft.com/office/word/2010/wordprocessingShape">
                    <wps:wsp>
                      <wps:cNvSpPr/>
                      <wps:spPr>
                        <a:xfrm>
                          <a:off x="0" y="0"/>
                          <a:ext cx="5930900" cy="1422400"/>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14D5D26" w14:textId="77777777" w:rsidR="00177D0F" w:rsidRPr="006D2499" w:rsidRDefault="00177D0F" w:rsidP="00177D0F">
                            <w:pPr>
                              <w:pStyle w:val="Heading2"/>
                            </w:pPr>
                            <w:r w:rsidRPr="006D2499">
                              <w:t>Contact us</w:t>
                            </w:r>
                          </w:p>
                          <w:p w14:paraId="3FFB7337" w14:textId="77777777" w:rsidR="00177D0F" w:rsidRPr="00177D0F" w:rsidRDefault="00177D0F" w:rsidP="00177D0F">
                            <w:pPr>
                              <w:rPr>
                                <w:rFonts w:ascii="Calibri" w:eastAsia="Calibri" w:hAnsi="Calibri" w:cs="Calibri"/>
                                <w:color w:val="000000" w:themeColor="text1"/>
                              </w:rPr>
                            </w:pPr>
                            <w:r w:rsidRPr="00177D0F">
                              <w:rPr>
                                <w:rFonts w:ascii="Calibri" w:eastAsia="Calibri" w:hAnsi="Calibri" w:cs="Calibri"/>
                                <w:color w:val="000000" w:themeColor="text1"/>
                              </w:rPr>
                              <w:t>If you'd like to find out more about the research being done by the Exclamation Abolition group, feel free to contact us.</w:t>
                            </w:r>
                          </w:p>
                          <w:p w14:paraId="2C7FDAED" w14:textId="77777777" w:rsidR="00177D0F" w:rsidRDefault="00177D0F" w:rsidP="00177D0F">
                            <w:r w:rsidRPr="004A261B">
                              <w:rPr>
                                <w:rStyle w:val="Heading3Char"/>
                              </w:rPr>
                              <w:t>Exclamation Abolition group</w:t>
                            </w:r>
                            <w:r>
                              <w:tab/>
                            </w:r>
                            <w:r>
                              <w:tab/>
                            </w:r>
                            <w:r>
                              <w:tab/>
                            </w:r>
                            <w:r>
                              <w:tab/>
                            </w:r>
                            <w:hyperlink r:id="rId8" w:history="1">
                              <w:r w:rsidRPr="00977861">
                                <w:rPr>
                                  <w:rStyle w:val="Hyperlink"/>
                                </w:rPr>
                                <w:t>no-exclamation-marks@vuw.ac.nz</w:t>
                              </w:r>
                            </w:hyperlink>
                            <w:r>
                              <w:t xml:space="preserve"> </w:t>
                            </w:r>
                          </w:p>
                          <w:p w14:paraId="3FFE76B0" w14:textId="77777777" w:rsidR="00177D0F" w:rsidRPr="00177D0F" w:rsidRDefault="00177D0F" w:rsidP="00177D0F">
                            <w:pPr>
                              <w:rPr>
                                <w:color w:val="000000" w:themeColor="text1"/>
                              </w:rPr>
                            </w:pPr>
                            <w:r w:rsidRPr="00177D0F">
                              <w:rPr>
                                <w:color w:val="000000" w:themeColor="text1"/>
                              </w:rPr>
                              <w:t>Room 316, Hunter Building, Kelburn Campus, Wellington</w:t>
                            </w:r>
                          </w:p>
                          <w:p w14:paraId="5F5FF930" w14:textId="77777777" w:rsidR="00177D0F" w:rsidRDefault="00177D0F" w:rsidP="00177D0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19517D" id="Rectangle 1" o:spid="_x0000_s1026" style="position:absolute;margin-left:415.8pt;margin-top:.55pt;width:467pt;height:11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" fillcolor="#f2f2f2 [3052]" strokecolor="#f2f2f2 [3052]" strokeweight="1pt">
                <v:textbox>
                  <w:txbxContent>
                    <w:p w14:paraId="714D5D26" w14:textId="77777777" w:rsidR="00177D0F" w:rsidRPr="006D2499" w:rsidRDefault="00177D0F" w:rsidP="00177D0F">
                      <w:pPr>
                        <w:pStyle w:val="Heading2"/>
                      </w:pPr>
                      <w:r w:rsidRPr="006D2499">
                        <w:t>Contact us</w:t>
                      </w:r>
                    </w:p>
                    <w:p w14:paraId="3FFB7337" w14:textId="77777777" w:rsidR="00177D0F" w:rsidRPr="00177D0F" w:rsidRDefault="00177D0F" w:rsidP="00177D0F">
                      <w:pPr>
                        <w:rPr>
                          <w:rFonts w:ascii="Calibri" w:eastAsia="Calibri" w:hAnsi="Calibri" w:cs="Calibri"/>
                          <w:color w:val="000000" w:themeColor="text1"/>
                        </w:rPr>
                      </w:pPr>
                      <w:r w:rsidRPr="00177D0F">
                        <w:rPr>
                          <w:rFonts w:ascii="Calibri" w:eastAsia="Calibri" w:hAnsi="Calibri" w:cs="Calibri"/>
                          <w:color w:val="000000" w:themeColor="text1"/>
                        </w:rPr>
                        <w:t>If you'd like to find out more about the research being done by the Exclamation Abolition group, feel free to contact us.</w:t>
                      </w:r>
                    </w:p>
                    <w:p w14:paraId="2C7FDAED" w14:textId="77777777" w:rsidR="00177D0F" w:rsidRDefault="00177D0F" w:rsidP="00177D0F">
                      <w:r w:rsidRPr="004A261B">
                        <w:rPr>
                          <w:rStyle w:val="Heading3Char"/>
                        </w:rPr>
                        <w:t>Exclamation Abolition group</w:t>
                      </w:r>
                      <w:r>
                        <w:tab/>
                      </w:r>
                      <w:r>
                        <w:tab/>
                      </w:r>
                      <w:r>
                        <w:tab/>
                      </w:r>
                      <w:r>
                        <w:tab/>
                      </w:r>
                      <w:hyperlink r:id="rId9" w:history="1">
                        <w:r w:rsidRPr="00977861">
                          <w:rPr>
                            <w:rStyle w:val="Hyperlink"/>
                          </w:rPr>
                          <w:t>no-exclamation-marks@vuw.ac.nz</w:t>
                        </w:r>
                      </w:hyperlink>
                      <w:r>
                        <w:t xml:space="preserve"> </w:t>
                      </w:r>
                    </w:p>
                    <w:p w14:paraId="3FFE76B0" w14:textId="77777777" w:rsidR="00177D0F" w:rsidRPr="00177D0F" w:rsidRDefault="00177D0F" w:rsidP="00177D0F">
                      <w:pPr>
                        <w:rPr>
                          <w:color w:val="000000" w:themeColor="text1"/>
                        </w:rPr>
                      </w:pPr>
                      <w:r w:rsidRPr="00177D0F">
                        <w:rPr>
                          <w:color w:val="000000" w:themeColor="text1"/>
                        </w:rPr>
                        <w:t>Room 316, Hunter Building, Kelburn Campus, Wellington</w:t>
                      </w:r>
                    </w:p>
                    <w:p w14:paraId="5F5FF930" w14:textId="77777777" w:rsidR="00177D0F" w:rsidRDefault="00177D0F" w:rsidP="00177D0F">
                      <w:pPr>
                        <w:jc w:val="center"/>
                      </w:pPr>
                    </w:p>
                  </w:txbxContent>
                </v:textbox>
                <w10:wrap anchorx="margin"/>
              </v:rect>
            </w:pict>
          </mc:Fallback>
        </mc:AlternateContent>
      </w:r>
    </w:p>
    <w:p w14:paraId="7892F23A" w14:textId="2077E13A" w:rsidR="00177D0F" w:rsidRDefault="00177D0F" w:rsidP="4825E554">
      <w:pPr>
        <w:rPr>
          <w:rFonts w:ascii="Calibri" w:eastAsia="Calibri" w:hAnsi="Calibri" w:cs="Calibri"/>
        </w:rPr>
      </w:pPr>
    </w:p>
    <w:p w14:paraId="60375EF3" w14:textId="77777777" w:rsidR="00177D0F" w:rsidRDefault="00177D0F" w:rsidP="4825E554">
      <w:pPr>
        <w:rPr>
          <w:rFonts w:ascii="Calibri" w:eastAsia="Calibri" w:hAnsi="Calibri" w:cs="Calibri"/>
        </w:rPr>
      </w:pPr>
    </w:p>
    <w:p w14:paraId="5E9C7CA4" w14:textId="77777777" w:rsidR="00177D0F" w:rsidRDefault="00177D0F" w:rsidP="4825E554">
      <w:pPr>
        <w:rPr>
          <w:rFonts w:ascii="Calibri" w:eastAsia="Calibri" w:hAnsi="Calibri" w:cs="Calibri"/>
        </w:rPr>
      </w:pPr>
    </w:p>
    <w:p w14:paraId="5B6962BD" w14:textId="77777777" w:rsidR="00177D0F" w:rsidRDefault="00177D0F" w:rsidP="4825E554">
      <w:pPr>
        <w:rPr>
          <w:rFonts w:ascii="Calibri" w:eastAsia="Calibri" w:hAnsi="Calibri" w:cs="Calibri"/>
        </w:rPr>
      </w:pPr>
    </w:p>
    <w:p w14:paraId="48BD36C3" w14:textId="77777777" w:rsidR="00177D0F" w:rsidRPr="006D2499" w:rsidRDefault="00177D0F" w:rsidP="4825E554">
      <w:pPr>
        <w:rPr>
          <w:rFonts w:ascii="Calibri" w:eastAsia="Calibri" w:hAnsi="Calibri" w:cs="Calibri"/>
        </w:rPr>
      </w:pPr>
    </w:p>
    <w:p w14:paraId="174254CC" w14:textId="3DFF2915" w:rsidR="1FA38A83" w:rsidRPr="006D2499" w:rsidRDefault="1FA38A83" w:rsidP="5D167ED6">
      <w:pPr>
        <w:rPr>
          <w:rFonts w:ascii="Calibri" w:eastAsia="Calibri" w:hAnsi="Calibri" w:cs="Calibri"/>
        </w:rPr>
      </w:pPr>
      <w:r w:rsidRPr="006D2499">
        <w:rPr>
          <w:noProof/>
        </w:rPr>
        <w:drawing>
          <wp:inline distT="0" distB="0" distL="0" distR="0" wp14:anchorId="4D6A4D0B" wp14:editId="51CC42F0">
            <wp:extent cx="5943600" cy="3343275"/>
            <wp:effectExtent l="0" t="0" r="0" b="0"/>
            <wp:docPr id="272963532" name="Picture 272963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09951D16" w14:textId="4E37DAF9" w:rsidR="00A8662E" w:rsidRPr="00A80C39" w:rsidRDefault="00DC1BD4" w:rsidP="5D167ED6">
      <w:pPr>
        <w:rPr>
          <w:rFonts w:ascii="Calibri" w:eastAsia="Calibri" w:hAnsi="Calibri" w:cs="Calibri"/>
          <w:color w:val="FF0000"/>
        </w:rPr>
      </w:pPr>
      <w:r w:rsidRPr="006D2499">
        <w:rPr>
          <w:rFonts w:ascii="Calibri" w:eastAsia="Calibri" w:hAnsi="Calibri" w:cs="Calibri"/>
        </w:rPr>
        <w:t>With sickened horror, the writer realizes</w:t>
      </w:r>
      <w:r w:rsidR="004B44F3" w:rsidRPr="006D2499">
        <w:rPr>
          <w:rFonts w:ascii="Calibri" w:eastAsia="Calibri" w:hAnsi="Calibri" w:cs="Calibri"/>
        </w:rPr>
        <w:t xml:space="preserve"> that she </w:t>
      </w:r>
      <w:r w:rsidR="004261BF" w:rsidRPr="006D2499">
        <w:rPr>
          <w:rFonts w:ascii="Calibri" w:eastAsia="Calibri" w:hAnsi="Calibri" w:cs="Calibri"/>
        </w:rPr>
        <w:t>is surrounded by exclamatory marks of her own creation!</w:t>
      </w:r>
      <w:r w:rsidRPr="006D2499">
        <w:rPr>
          <w:rFonts w:ascii="Calibri" w:eastAsia="Calibri" w:hAnsi="Calibri" w:cs="Calibri"/>
        </w:rPr>
        <w:t xml:space="preserve"> </w:t>
      </w:r>
      <w:r w:rsidR="004C6F94" w:rsidRPr="00970EA3">
        <w:rPr>
          <w:rFonts w:ascii="Calibri" w:eastAsia="Calibri" w:hAnsi="Calibri" w:cs="Calibri"/>
          <w:color w:val="FF0000"/>
        </w:rPr>
        <w:t>[</w:t>
      </w:r>
      <w:r w:rsidR="00C767F8" w:rsidRPr="00970EA3">
        <w:rPr>
          <w:rFonts w:ascii="Calibri" w:eastAsia="Calibri" w:hAnsi="Calibri" w:cs="Calibri"/>
          <w:color w:val="FF0000"/>
        </w:rPr>
        <w:t xml:space="preserve">image </w:t>
      </w:r>
      <w:r w:rsidR="004C6F94" w:rsidRPr="00970EA3">
        <w:rPr>
          <w:rFonts w:ascii="Calibri" w:eastAsia="Calibri" w:hAnsi="Calibri" w:cs="Calibri"/>
          <w:color w:val="FF0000"/>
        </w:rPr>
        <w:t>caption]</w:t>
      </w:r>
    </w:p>
    <w:sectPr w:rsidR="00A8662E" w:rsidRPr="00A80C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0AE8D0"/>
    <w:multiLevelType w:val="hybridMultilevel"/>
    <w:tmpl w:val="401E2D14"/>
    <w:lvl w:ilvl="0" w:tplc="CB786722">
      <w:start w:val="1"/>
      <w:numFmt w:val="bullet"/>
      <w:lvlText w:val=""/>
      <w:lvlJc w:val="left"/>
      <w:pPr>
        <w:ind w:left="720" w:hanging="360"/>
      </w:pPr>
      <w:rPr>
        <w:rFonts w:ascii="Symbol" w:hAnsi="Symbol" w:hint="default"/>
      </w:rPr>
    </w:lvl>
    <w:lvl w:ilvl="1" w:tplc="0B16C902">
      <w:start w:val="1"/>
      <w:numFmt w:val="bullet"/>
      <w:lvlText w:val="o"/>
      <w:lvlJc w:val="left"/>
      <w:pPr>
        <w:ind w:left="1440" w:hanging="360"/>
      </w:pPr>
      <w:rPr>
        <w:rFonts w:ascii="Courier New" w:hAnsi="Courier New" w:hint="default"/>
      </w:rPr>
    </w:lvl>
    <w:lvl w:ilvl="2" w:tplc="D0526B94">
      <w:start w:val="1"/>
      <w:numFmt w:val="bullet"/>
      <w:lvlText w:val=""/>
      <w:lvlJc w:val="left"/>
      <w:pPr>
        <w:ind w:left="2160" w:hanging="360"/>
      </w:pPr>
      <w:rPr>
        <w:rFonts w:ascii="Wingdings" w:hAnsi="Wingdings" w:hint="default"/>
      </w:rPr>
    </w:lvl>
    <w:lvl w:ilvl="3" w:tplc="75DCF6B8">
      <w:start w:val="1"/>
      <w:numFmt w:val="bullet"/>
      <w:lvlText w:val=""/>
      <w:lvlJc w:val="left"/>
      <w:pPr>
        <w:ind w:left="2880" w:hanging="360"/>
      </w:pPr>
      <w:rPr>
        <w:rFonts w:ascii="Symbol" w:hAnsi="Symbol" w:hint="default"/>
      </w:rPr>
    </w:lvl>
    <w:lvl w:ilvl="4" w:tplc="B14C5CF8">
      <w:start w:val="1"/>
      <w:numFmt w:val="bullet"/>
      <w:lvlText w:val="o"/>
      <w:lvlJc w:val="left"/>
      <w:pPr>
        <w:ind w:left="3600" w:hanging="360"/>
      </w:pPr>
      <w:rPr>
        <w:rFonts w:ascii="Courier New" w:hAnsi="Courier New" w:hint="default"/>
      </w:rPr>
    </w:lvl>
    <w:lvl w:ilvl="5" w:tplc="ECF4F4A4">
      <w:start w:val="1"/>
      <w:numFmt w:val="bullet"/>
      <w:lvlText w:val=""/>
      <w:lvlJc w:val="left"/>
      <w:pPr>
        <w:ind w:left="4320" w:hanging="360"/>
      </w:pPr>
      <w:rPr>
        <w:rFonts w:ascii="Wingdings" w:hAnsi="Wingdings" w:hint="default"/>
      </w:rPr>
    </w:lvl>
    <w:lvl w:ilvl="6" w:tplc="E6ACF294">
      <w:start w:val="1"/>
      <w:numFmt w:val="bullet"/>
      <w:lvlText w:val=""/>
      <w:lvlJc w:val="left"/>
      <w:pPr>
        <w:ind w:left="5040" w:hanging="360"/>
      </w:pPr>
      <w:rPr>
        <w:rFonts w:ascii="Symbol" w:hAnsi="Symbol" w:hint="default"/>
      </w:rPr>
    </w:lvl>
    <w:lvl w:ilvl="7" w:tplc="9D369846">
      <w:start w:val="1"/>
      <w:numFmt w:val="bullet"/>
      <w:lvlText w:val="o"/>
      <w:lvlJc w:val="left"/>
      <w:pPr>
        <w:ind w:left="5760" w:hanging="360"/>
      </w:pPr>
      <w:rPr>
        <w:rFonts w:ascii="Courier New" w:hAnsi="Courier New" w:hint="default"/>
      </w:rPr>
    </w:lvl>
    <w:lvl w:ilvl="8" w:tplc="460EE386">
      <w:start w:val="1"/>
      <w:numFmt w:val="bullet"/>
      <w:lvlText w:val=""/>
      <w:lvlJc w:val="left"/>
      <w:pPr>
        <w:ind w:left="6480" w:hanging="360"/>
      </w:pPr>
      <w:rPr>
        <w:rFonts w:ascii="Wingdings" w:hAnsi="Wingdings" w:hint="default"/>
      </w:rPr>
    </w:lvl>
  </w:abstractNum>
  <w:num w:numId="1" w16cid:durableId="1896158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DB4556C"/>
    <w:rsid w:val="00042ED8"/>
    <w:rsid w:val="00057B51"/>
    <w:rsid w:val="000C078F"/>
    <w:rsid w:val="000C0A77"/>
    <w:rsid w:val="000E2E13"/>
    <w:rsid w:val="00115E65"/>
    <w:rsid w:val="00136A11"/>
    <w:rsid w:val="00143A39"/>
    <w:rsid w:val="00157BE6"/>
    <w:rsid w:val="00177D0F"/>
    <w:rsid w:val="001C193D"/>
    <w:rsid w:val="001F5CD8"/>
    <w:rsid w:val="002B2255"/>
    <w:rsid w:val="002B291C"/>
    <w:rsid w:val="003254C5"/>
    <w:rsid w:val="003C780D"/>
    <w:rsid w:val="003D2223"/>
    <w:rsid w:val="004261BF"/>
    <w:rsid w:val="004346DD"/>
    <w:rsid w:val="00441A5E"/>
    <w:rsid w:val="00461F36"/>
    <w:rsid w:val="004A261B"/>
    <w:rsid w:val="004B44F3"/>
    <w:rsid w:val="004C6F94"/>
    <w:rsid w:val="00542AB4"/>
    <w:rsid w:val="00586385"/>
    <w:rsid w:val="005B6448"/>
    <w:rsid w:val="005F5AF9"/>
    <w:rsid w:val="00614253"/>
    <w:rsid w:val="00636D89"/>
    <w:rsid w:val="006478B6"/>
    <w:rsid w:val="006B5F99"/>
    <w:rsid w:val="006D2499"/>
    <w:rsid w:val="00774258"/>
    <w:rsid w:val="007908A9"/>
    <w:rsid w:val="00825950"/>
    <w:rsid w:val="008543EC"/>
    <w:rsid w:val="008C73DD"/>
    <w:rsid w:val="008D0AAE"/>
    <w:rsid w:val="008D1208"/>
    <w:rsid w:val="00970EA3"/>
    <w:rsid w:val="00971F9C"/>
    <w:rsid w:val="009E53D1"/>
    <w:rsid w:val="00A80C39"/>
    <w:rsid w:val="00A8662E"/>
    <w:rsid w:val="00A91AE6"/>
    <w:rsid w:val="00AC1F2D"/>
    <w:rsid w:val="00AC3024"/>
    <w:rsid w:val="00B10997"/>
    <w:rsid w:val="00B34356"/>
    <w:rsid w:val="00B40BEA"/>
    <w:rsid w:val="00B903E7"/>
    <w:rsid w:val="00BD0196"/>
    <w:rsid w:val="00C767F8"/>
    <w:rsid w:val="00CF6DA7"/>
    <w:rsid w:val="00D00FCB"/>
    <w:rsid w:val="00D4551F"/>
    <w:rsid w:val="00D47434"/>
    <w:rsid w:val="00DA7B4B"/>
    <w:rsid w:val="00DC1BD4"/>
    <w:rsid w:val="00E10FC2"/>
    <w:rsid w:val="00F26C59"/>
    <w:rsid w:val="00F60592"/>
    <w:rsid w:val="00FB1252"/>
    <w:rsid w:val="00FD49B8"/>
    <w:rsid w:val="03166B42"/>
    <w:rsid w:val="08ECFBDA"/>
    <w:rsid w:val="159E76C8"/>
    <w:rsid w:val="17F726D6"/>
    <w:rsid w:val="185B1236"/>
    <w:rsid w:val="1C00DE2B"/>
    <w:rsid w:val="1DB4556C"/>
    <w:rsid w:val="1DF06C09"/>
    <w:rsid w:val="1FA38A83"/>
    <w:rsid w:val="2082F398"/>
    <w:rsid w:val="2585EEC5"/>
    <w:rsid w:val="2AFA845F"/>
    <w:rsid w:val="341DB324"/>
    <w:rsid w:val="34D03342"/>
    <w:rsid w:val="375553E6"/>
    <w:rsid w:val="47C97C44"/>
    <w:rsid w:val="4825E554"/>
    <w:rsid w:val="4B2A43C9"/>
    <w:rsid w:val="52A9D439"/>
    <w:rsid w:val="5D167ED6"/>
    <w:rsid w:val="5D2109D1"/>
    <w:rsid w:val="61835BFF"/>
    <w:rsid w:val="67361EBB"/>
    <w:rsid w:val="6991C421"/>
    <w:rsid w:val="6B98BFC5"/>
    <w:rsid w:val="70EB0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4556C"/>
  <w15:chartTrackingRefBased/>
  <w15:docId w15:val="{E2B1E2F1-6662-433F-ADE4-8A31F7A7E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NZ"/>
    </w:rPr>
  </w:style>
  <w:style w:type="paragraph" w:styleId="Heading1">
    <w:name w:val="heading 1"/>
    <w:basedOn w:val="Normal"/>
    <w:next w:val="Normal"/>
    <w:link w:val="Heading1Char"/>
    <w:uiPriority w:val="9"/>
    <w:qFormat/>
    <w:rsid w:val="00B40B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14253"/>
    <w:pPr>
      <w:keepNext/>
      <w:keepLines/>
      <w:spacing w:before="40" w:after="0"/>
      <w:outlineLvl w:val="1"/>
    </w:pPr>
    <w:rPr>
      <w:rFonts w:asciiTheme="majorHAnsi" w:eastAsia="Calibri" w:hAnsiTheme="majorHAnsi" w:cstheme="majorBidi"/>
      <w:b/>
      <w:bCs/>
      <w:color w:val="2F5496" w:themeColor="accent1" w:themeShade="BF"/>
      <w:sz w:val="32"/>
      <w:szCs w:val="32"/>
    </w:rPr>
  </w:style>
  <w:style w:type="paragraph" w:styleId="Heading3">
    <w:name w:val="heading 3"/>
    <w:basedOn w:val="Normal"/>
    <w:next w:val="Normal"/>
    <w:link w:val="Heading3Char"/>
    <w:uiPriority w:val="9"/>
    <w:unhideWhenUsed/>
    <w:qFormat/>
    <w:rsid w:val="00614253"/>
    <w:pPr>
      <w:keepNext/>
      <w:keepLines/>
      <w:spacing w:before="40" w:after="0"/>
      <w:outlineLvl w:val="2"/>
    </w:pPr>
    <w:rPr>
      <w:rFonts w:asciiTheme="majorHAnsi" w:eastAsia="Calibri" w:hAnsiTheme="majorHAnsi" w:cstheme="majorBidi"/>
      <w:color w:val="1F3763" w:themeColor="accent1" w:themeShade="7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sid w:val="00614253"/>
    <w:rPr>
      <w:rFonts w:asciiTheme="majorHAnsi" w:eastAsia="Calibri" w:hAnsiTheme="majorHAnsi" w:cstheme="majorBidi"/>
      <w:b/>
      <w:bCs/>
      <w:color w:val="2F5496" w:themeColor="accent1" w:themeShade="BF"/>
      <w:sz w:val="32"/>
      <w:szCs w:val="32"/>
    </w:rPr>
  </w:style>
  <w:style w:type="character" w:customStyle="1" w:styleId="Heading3Char">
    <w:name w:val="Heading 3 Char"/>
    <w:basedOn w:val="DefaultParagraphFont"/>
    <w:link w:val="Heading3"/>
    <w:uiPriority w:val="9"/>
    <w:rsid w:val="00614253"/>
    <w:rPr>
      <w:rFonts w:asciiTheme="majorHAnsi" w:eastAsia="Calibri" w:hAnsiTheme="majorHAnsi" w:cstheme="majorBidi"/>
      <w:color w:val="1F3763" w:themeColor="accent1" w:themeShade="7F"/>
      <w:sz w:val="28"/>
      <w:szCs w:val="28"/>
    </w:rPr>
  </w:style>
  <w:style w:type="character" w:customStyle="1" w:styleId="Heading1Char">
    <w:name w:val="Heading 1 Char"/>
    <w:basedOn w:val="DefaultParagraphFont"/>
    <w:link w:val="Heading1"/>
    <w:uiPriority w:val="9"/>
    <w:rsid w:val="00B40BEA"/>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C767F8"/>
    <w:rPr>
      <w:color w:val="0563C1" w:themeColor="hyperlink"/>
      <w:u w:val="single"/>
    </w:rPr>
  </w:style>
  <w:style w:type="character" w:styleId="UnresolvedMention">
    <w:name w:val="Unresolved Mention"/>
    <w:basedOn w:val="DefaultParagraphFont"/>
    <w:uiPriority w:val="99"/>
    <w:semiHidden/>
    <w:unhideWhenUsed/>
    <w:rsid w:val="00C767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exclamation-marks@vuw.ac.nz"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hyperlink" Target="mailto:no-exclamation-marks@vuw.ac.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Hasbeenfederated xmlns="31d7bb2b-e6d3-4575-b7da-78fcfb774cdb">false</Hasbeenfederated>
    <EventsFederated xmlns="31d7bb2b-e6d3-4575-b7da-78fcfb774cdb">false</EventsFederated>
    <SharedoutsideDE xmlns="31d7bb2b-e6d3-4575-b7da-78fcfb774cdb" xsi:nil="true"/>
    <lcf76f155ced4ddcb4097134ff3c332f xmlns="31d7bb2b-e6d3-4575-b7da-78fcfb774cdb">
      <Terms xmlns="http://schemas.microsoft.com/office/infopath/2007/PartnerControls"/>
    </lcf76f155ced4ddcb4097134ff3c332f>
    <TaxCatchAll xmlns="2e4b4ce3-0bd5-4700-91bc-ffb72b1eb756" xsi:nil="true"/>
    <Notes xmlns="31d7bb2b-e6d3-4575-b7da-78fcfb774c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E626BD67604548899CA24CC3A75A1C" ma:contentTypeVersion="24" ma:contentTypeDescription="Create a new document." ma:contentTypeScope="" ma:versionID="af1b5ca797c4b69cad45aafbc48eeb1d">
  <xsd:schema xmlns:xsd="http://www.w3.org/2001/XMLSchema" xmlns:xs="http://www.w3.org/2001/XMLSchema" xmlns:p="http://schemas.microsoft.com/office/2006/metadata/properties" xmlns:ns2="31d7bb2b-e6d3-4575-b7da-78fcfb774cdb" xmlns:ns3="2e4b4ce3-0bd5-4700-91bc-ffb72b1eb756" targetNamespace="http://schemas.microsoft.com/office/2006/metadata/properties" ma:root="true" ma:fieldsID="1bb94557021b12a8b5acea4ee9162da1" ns2:_="" ns3:_="">
    <xsd:import namespace="31d7bb2b-e6d3-4575-b7da-78fcfb774cdb"/>
    <xsd:import namespace="2e4b4ce3-0bd5-4700-91bc-ffb72b1eb75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SharedoutsideDE" minOccurs="0"/>
                <xsd:element ref="ns2:Hasbeenfederated" minOccurs="0"/>
                <xsd:element ref="ns2:EventsFederated" minOccurs="0"/>
                <xsd:element ref="ns2:MediaLengthInSeconds" minOccurs="0"/>
                <xsd:element ref="ns2:lcf76f155ced4ddcb4097134ff3c332f" minOccurs="0"/>
                <xsd:element ref="ns3:TaxCatchAll" minOccurs="0"/>
                <xsd:element ref="ns2:Note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d7bb2b-e6d3-4575-b7da-78fcfb774c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hidden="true" ma:internalName="MediaServiceAutoTags" ma:readOnly="true">
      <xsd:simpleType>
        <xsd:restriction base="dms:Text"/>
      </xsd:simpleType>
    </xsd:element>
    <xsd:element name="MediaServiceLocation" ma:index="14" nillable="true" ma:displayName="Location" ma:hidden="true" ma:internalName="MediaServiceLocation"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SharedoutsideDE" ma:index="20" nillable="true" ma:displayName="Shared outside DE" ma:format="Dropdown" ma:internalName="SharedoutsideDE">
      <xsd:simpleType>
        <xsd:restriction base="dms:Text">
          <xsd:maxLength value="255"/>
        </xsd:restriction>
      </xsd:simpleType>
    </xsd:element>
    <xsd:element name="Hasbeenfederated" ma:index="21" nillable="true" ma:displayName="Has been federated" ma:default="0" ma:description="Has had sites federated by a developer" ma:format="Dropdown" ma:internalName="Hasbeenfederated">
      <xsd:simpleType>
        <xsd:restriction base="dms:Boolean"/>
      </xsd:simpleType>
    </xsd:element>
    <xsd:element name="EventsFederated" ma:index="22" nillable="true" ma:displayName="Events Federated" ma:default="0" ma:format="Dropdown" ma:internalName="EventsFederated">
      <xsd:simpleType>
        <xsd:restriction base="dms:Boolea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37fece0-7c67-4b6d-b059-36af53aee6fc" ma:termSetId="09814cd3-568e-fe90-9814-8d621ff8fb84" ma:anchorId="fba54fb3-c3e1-fe81-a776-ca4b69148c4d" ma:open="true" ma:isKeyword="false">
      <xsd:complexType>
        <xsd:sequence>
          <xsd:element ref="pc:Terms" minOccurs="0" maxOccurs="1"/>
        </xsd:sequence>
      </xsd:complexType>
    </xsd:element>
    <xsd:element name="Notes" ma:index="27" nillable="true" ma:displayName="Notes" ma:format="Dropdown" ma:internalName="Notes">
      <xsd:simpleType>
        <xsd:restriction base="dms:Note">
          <xsd:maxLength value="255"/>
        </xsd:restrictio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4b4ce3-0bd5-4700-91bc-ffb72b1eb756"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6" nillable="true" ma:displayName="Taxonomy Catch All Column" ma:hidden="true" ma:list="{dbc01e61-e491-4bc3-9e45-f58a0112a734}" ma:internalName="TaxCatchAll" ma:showField="CatchAllData" ma:web="2e4b4ce3-0bd5-4700-91bc-ffb72b1eb7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86F857-C459-47F0-883F-59C57A5468C4}">
  <ds:schemaRefs>
    <ds:schemaRef ds:uri="http://schemas.microsoft.com/office/2006/metadata/properties"/>
    <ds:schemaRef ds:uri="http://schemas.microsoft.com/office/infopath/2007/PartnerControls"/>
    <ds:schemaRef ds:uri="31d7bb2b-e6d3-4575-b7da-78fcfb774cdb"/>
    <ds:schemaRef ds:uri="2e4b4ce3-0bd5-4700-91bc-ffb72b1eb756"/>
  </ds:schemaRefs>
</ds:datastoreItem>
</file>

<file path=customXml/itemProps2.xml><?xml version="1.0" encoding="utf-8"?>
<ds:datastoreItem xmlns:ds="http://schemas.openxmlformats.org/officeDocument/2006/customXml" ds:itemID="{B7962288-4870-4451-9CBB-0DBF6251A3B2}">
  <ds:schemaRefs>
    <ds:schemaRef ds:uri="http://schemas.microsoft.com/sharepoint/v3/contenttype/forms"/>
  </ds:schemaRefs>
</ds:datastoreItem>
</file>

<file path=customXml/itemProps3.xml><?xml version="1.0" encoding="utf-8"?>
<ds:datastoreItem xmlns:ds="http://schemas.openxmlformats.org/officeDocument/2006/customXml" ds:itemID="{65C7A1B6-45AD-41CE-9C78-865F71EB18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d7bb2b-e6d3-4575-b7da-78fcfb774cdb"/>
    <ds:schemaRef ds:uri="2e4b4ce3-0bd5-4700-91bc-ffb72b1eb7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467</Words>
  <Characters>2666</Characters>
  <Application>Microsoft Office Word</Application>
  <DocSecurity>0</DocSecurity>
  <Lines>22</Lines>
  <Paragraphs>6</Paragraphs>
  <ScaleCrop>false</ScaleCrop>
  <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Rashbrooke</dc:creator>
  <cp:keywords/>
  <dc:description/>
  <cp:lastModifiedBy>Adel Taljaard</cp:lastModifiedBy>
  <cp:revision>16</cp:revision>
  <dcterms:created xsi:type="dcterms:W3CDTF">2024-02-13T01:27:00Z</dcterms:created>
  <dcterms:modified xsi:type="dcterms:W3CDTF">2026-08-27T22:44:00Z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0x01010005E626BD67604548899CA24CC3A75A1C</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932257b8-a441-42fa-ba9b-50caaa2fc4ad</vt:lpwstr>
  </property>
</Properties>
</file>